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1f1f"/>
          <w:sz w:val="42"/>
          <w:szCs w:val="42"/>
          <w:highlight w:val="white"/>
          <w:rtl w:val="0"/>
        </w:rPr>
        <w:t xml:space="preserve">Violin 7-9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95.0" w:type="dxa"/>
        <w:jc w:val="left"/>
        <w:tblInd w:w="-4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5070"/>
        <w:gridCol w:w="2550"/>
        <w:gridCol w:w="2175"/>
        <w:tblGridChange w:id="0">
          <w:tblGrid>
            <w:gridCol w:w="5070"/>
            <w:gridCol w:w="2550"/>
            <w:gridCol w:w="2175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308.571428571428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1f1f"/>
                <w:sz w:val="28"/>
                <w:szCs w:val="28"/>
                <w:highlight w:val="whit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308.571428571428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1f1f"/>
                <w:sz w:val="28"/>
                <w:szCs w:val="28"/>
                <w:highlight w:val="white"/>
                <w:rtl w:val="0"/>
              </w:rPr>
              <w:t xml:space="preserve">Сountry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1f1f"/>
                <w:sz w:val="28"/>
                <w:szCs w:val="28"/>
                <w:highlight w:val="white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2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Dilshad Farkhadzade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Azerbaijan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Evelina Azizkhanova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Alisa Emelyanycheva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Russia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Gayane Khachatryan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Armenia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Nazarkhan Aliyev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Sara Berikkul_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Sezim Erbolatkyzy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Aray Mukhanova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Мelis Turkmenoglu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Belarus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Inzhu Shakir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Daniil Muzykant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Nazym Nursultan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Katharina Filimonova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Switzerland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Samira Bakhytkyzy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4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Aliyar Zhan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4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Gaukhar Zhumabay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4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Adiya Kadyrkulova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4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Safiya Kurmanalinova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4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Alua Maulen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4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Aiana Seitkhan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4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Sulistaan Struchkov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Russia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4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Dariya Tokhtaubayeva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4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Nayantara Kumar Govil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India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4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Alikhan Assanov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